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Załącznik nr 3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64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   …………………………..………………………..…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   (Pieczęć Wykonawcy)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 BRAKU POWIĄZAŃ OSOBOWYCH LUB KAPITAŁOWYCH POMIĘDZY WYKONAWCĄ A ZAMAWIAJĄCYM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Składając ofertę w postępowaniu nr2 020/12/1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/1 o udzielenie zamówienie prowadzonego pod nazwą: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UTWORZENIE APLIKACJI MOBILNEJ WYKORZYSTUJĄCEJ ZJAWISKO SPOŁECZNE SHARING ECONOMY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oświadczam, że nie jestem powiązany osobowo lub kapitałowo z Zamawiającym w rozumieniu </w:t>
      </w:r>
      <w:r w:rsidDel="00000000" w:rsidR="00000000" w:rsidRPr="00000000">
        <w:rPr>
          <w:sz w:val="24"/>
          <w:szCs w:val="24"/>
          <w:rtl w:val="0"/>
        </w:rPr>
        <w:t xml:space="preserve">pkt IV 11 zapytania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   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  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  </w:t>
        <w:tab/>
        <w:tab/>
        <w:tab/>
        <w:tab/>
        <w:tab/>
        <w:tab/>
        <w:tab/>
        <w:t xml:space="preserve"> 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  </w:t>
        <w:tab/>
        <w:tab/>
        <w:tab/>
        <w:tab/>
        <w:tab/>
        <w:tab/>
        <w:tab/>
        <w:tab/>
        <w:t xml:space="preserve"> (podpis osoby uprawnionej)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950" cy="800100"/>
          <wp:effectExtent b="0" l="0" r="0" t="0"/>
          <wp:docPr id="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-876933</wp:posOffset>
          </wp:positionH>
          <wp:positionV relativeFrom="paragraph">
            <wp:posOffset>127635</wp:posOffset>
          </wp:positionV>
          <wp:extent cx="1282700" cy="597535"/>
          <wp:effectExtent b="0" l="0" r="0" t="0"/>
          <wp:wrapSquare wrapText="bothSides" distB="0" distT="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700" cy="597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09600" cy="60960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60F1E"/>
    <w:rPr>
      <w:rFonts w:cs="Times New Roman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NagwekZnak" w:customStyle="1">
    <w:name w:val="Nagłówek Znak"/>
    <w:basedOn w:val="Domylnaczcionkaakapitu"/>
    <w:link w:val="Nagwek"/>
    <w:uiPriority w:val="99"/>
    <w:rsid w:val="000A09A2"/>
  </w:style>
  <w:style w:type="paragraph" w:styleId="Stopka">
    <w:name w:val="footer"/>
    <w:basedOn w:val="Normalny"/>
    <w:link w:val="StopkaZnak"/>
    <w:uiPriority w:val="99"/>
    <w:unhideWhenUsed w:val="1"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StopkaZnak" w:customStyle="1">
    <w:name w:val="Stopka Znak"/>
    <w:basedOn w:val="Domylnaczcionkaakapitu"/>
    <w:link w:val="Stopka"/>
    <w:uiPriority w:val="99"/>
    <w:rsid w:val="000A09A2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24703"/>
    <w:pPr>
      <w:spacing w:after="0" w:line="240" w:lineRule="auto"/>
    </w:pPr>
    <w:rPr>
      <w:rFonts w:ascii="Segoe UI" w:cs="Segoe UI" w:hAnsi="Segoe UI" w:eastAsiaTheme="minorHAns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24703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84646A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846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4646A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dFSwkDmDIOusTyBnXA9ZVxtQQ==">AMUW2mVPR1kTdR/ej1Cg3iQKoiymhAMcvG6404tewAN+N1M5kdczkAg0mpfJTDaV9uJBZRGQDLoGeKViSsKTH3I+b3+X2cHj8s0UgF4yyOH2d+krNgkVGao=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2020-12-11T12:12:00Z</dcterms:created>
  <dc:creator>Natalia</dc:creator>
</cp:coreProperties>
</file>